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B2" w:rsidRPr="001701B2" w:rsidRDefault="001701B2" w:rsidP="001701B2">
      <w:pPr>
        <w:rPr>
          <w:rFonts w:ascii="Arial" w:hAnsi="Arial" w:cs="Arial"/>
          <w:b/>
          <w:sz w:val="32"/>
          <w:szCs w:val="32"/>
        </w:rPr>
      </w:pPr>
      <w:bookmarkStart w:id="0" w:name="_GoBack"/>
      <w:r w:rsidRPr="001701B2">
        <w:rPr>
          <w:rFonts w:ascii="Arial" w:hAnsi="Arial" w:cs="Arial"/>
          <w:b/>
          <w:sz w:val="32"/>
          <w:szCs w:val="32"/>
        </w:rPr>
        <w:t xml:space="preserve">Teszt </w:t>
      </w:r>
      <w:proofErr w:type="spellStart"/>
      <w:r w:rsidRPr="001701B2">
        <w:rPr>
          <w:rFonts w:ascii="Arial" w:hAnsi="Arial" w:cs="Arial"/>
          <w:b/>
          <w:sz w:val="32"/>
          <w:szCs w:val="32"/>
        </w:rPr>
        <w:t>teszt</w:t>
      </w:r>
      <w:proofErr w:type="spellEnd"/>
      <w:r w:rsidRPr="001701B2">
        <w:rPr>
          <w:rFonts w:ascii="Arial" w:hAnsi="Arial" w:cs="Arial"/>
          <w:b/>
          <w:sz w:val="32"/>
          <w:szCs w:val="32"/>
        </w:rPr>
        <w:t xml:space="preserve"> hátán</w:t>
      </w:r>
    </w:p>
    <w:bookmarkEnd w:id="0"/>
    <w:p w:rsidR="001701B2" w:rsidRPr="001701B2" w:rsidRDefault="001701B2" w:rsidP="001701B2">
      <w:pPr>
        <w:rPr>
          <w:rFonts w:ascii="Arial" w:hAnsi="Arial" w:cs="Arial"/>
          <w:sz w:val="32"/>
          <w:szCs w:val="32"/>
        </w:rPr>
      </w:pPr>
      <w:r w:rsidRPr="001701B2">
        <w:rPr>
          <w:rFonts w:ascii="Arial" w:hAnsi="Arial" w:cs="Arial"/>
          <w:sz w:val="32"/>
          <w:szCs w:val="32"/>
        </w:rPr>
        <w:br/>
        <w:t>Juhász Csaba - Juhász István</w:t>
      </w:r>
      <w:r w:rsidRPr="001701B2">
        <w:rPr>
          <w:rFonts w:ascii="Arial" w:hAnsi="Arial" w:cs="Arial"/>
          <w:sz w:val="32"/>
          <w:szCs w:val="32"/>
        </w:rPr>
        <w:br/>
        <w:t xml:space="preserve">Renault </w:t>
      </w:r>
      <w:proofErr w:type="spellStart"/>
      <w:r w:rsidRPr="001701B2">
        <w:rPr>
          <w:rFonts w:ascii="Arial" w:hAnsi="Arial" w:cs="Arial"/>
          <w:sz w:val="32"/>
          <w:szCs w:val="32"/>
        </w:rPr>
        <w:t>Megane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RS - Juhász-Média Kft. </w:t>
      </w:r>
      <w:r w:rsidRPr="001701B2">
        <w:rPr>
          <w:rFonts w:ascii="Arial" w:hAnsi="Arial" w:cs="Arial"/>
          <w:sz w:val="32"/>
          <w:szCs w:val="32"/>
        </w:rPr>
        <w:br/>
        <w:t>INT. M6LOG Baranya Kupa - 2017.08.04-06.</w:t>
      </w:r>
    </w:p>
    <w:p w:rsidR="001701B2" w:rsidRPr="001701B2" w:rsidRDefault="001701B2" w:rsidP="001701B2">
      <w:pPr>
        <w:rPr>
          <w:rFonts w:ascii="Arial" w:hAnsi="Arial" w:cs="Arial"/>
          <w:sz w:val="32"/>
          <w:szCs w:val="32"/>
        </w:rPr>
      </w:pPr>
    </w:p>
    <w:p w:rsidR="001701B2" w:rsidRPr="001701B2" w:rsidRDefault="001701B2" w:rsidP="001701B2">
      <w:pPr>
        <w:rPr>
          <w:rFonts w:ascii="Arial" w:hAnsi="Arial" w:cs="Arial"/>
          <w:sz w:val="32"/>
          <w:szCs w:val="32"/>
        </w:rPr>
      </w:pPr>
      <w:r w:rsidRPr="001701B2">
        <w:rPr>
          <w:rFonts w:ascii="Arial" w:hAnsi="Arial" w:cs="Arial"/>
          <w:sz w:val="32"/>
          <w:szCs w:val="32"/>
        </w:rPr>
        <w:t xml:space="preserve">Csaba Juhász és István Juhász a Renault </w:t>
      </w:r>
      <w:proofErr w:type="spellStart"/>
      <w:r w:rsidRPr="001701B2">
        <w:rPr>
          <w:rFonts w:ascii="Arial" w:hAnsi="Arial" w:cs="Arial"/>
          <w:sz w:val="32"/>
          <w:szCs w:val="32"/>
        </w:rPr>
        <w:t>Megane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RS autót tesztelte a délután folyamán Cserépváralja környékén.</w:t>
      </w:r>
    </w:p>
    <w:p w:rsidR="001701B2" w:rsidRPr="001701B2" w:rsidRDefault="001701B2" w:rsidP="001701B2">
      <w:pPr>
        <w:rPr>
          <w:rFonts w:ascii="Arial" w:hAnsi="Arial" w:cs="Arial"/>
          <w:sz w:val="32"/>
          <w:szCs w:val="32"/>
        </w:rPr>
      </w:pPr>
      <w:r w:rsidRPr="001701B2">
        <w:rPr>
          <w:rFonts w:ascii="Arial" w:hAnsi="Arial" w:cs="Arial"/>
          <w:sz w:val="32"/>
          <w:szCs w:val="32"/>
        </w:rPr>
        <w:t xml:space="preserve">A Baranya Kupára való felkészülés részeként tesztelted 26-án szerdán a Renault </w:t>
      </w:r>
      <w:proofErr w:type="spellStart"/>
      <w:r w:rsidRPr="001701B2">
        <w:rPr>
          <w:rFonts w:ascii="Arial" w:hAnsi="Arial" w:cs="Arial"/>
          <w:sz w:val="32"/>
          <w:szCs w:val="32"/>
        </w:rPr>
        <w:t>Megane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RS-t.</w:t>
      </w:r>
    </w:p>
    <w:p w:rsidR="001701B2" w:rsidRDefault="001701B2" w:rsidP="001701B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Miként is sikerült ez?</w:t>
      </w:r>
    </w:p>
    <w:p w:rsidR="001701B2" w:rsidRPr="001701B2" w:rsidRDefault="001701B2" w:rsidP="001701B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Juhász Csaba: </w:t>
      </w:r>
      <w:r w:rsidRPr="001701B2">
        <w:rPr>
          <w:rFonts w:ascii="Arial" w:hAnsi="Arial" w:cs="Arial"/>
          <w:sz w:val="32"/>
          <w:szCs w:val="32"/>
        </w:rPr>
        <w:t>Lecseréltük az autón a turbót, és annak a működését teszteltük. És kipróbáltunk egy pár futómű beállítást is, m</w:t>
      </w:r>
      <w:r>
        <w:rPr>
          <w:rFonts w:ascii="Arial" w:hAnsi="Arial" w:cs="Arial"/>
          <w:sz w:val="32"/>
          <w:szCs w:val="32"/>
        </w:rPr>
        <w:t xml:space="preserve">ert a Ferencz </w:t>
      </w:r>
      <w:proofErr w:type="spellStart"/>
      <w:r>
        <w:rPr>
          <w:rFonts w:ascii="Arial" w:hAnsi="Arial" w:cs="Arial"/>
          <w:sz w:val="32"/>
          <w:szCs w:val="32"/>
        </w:rPr>
        <w:t>Racing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Technology</w:t>
      </w:r>
      <w:proofErr w:type="spellEnd"/>
      <w:r w:rsidRPr="001701B2">
        <w:rPr>
          <w:rFonts w:ascii="Arial" w:hAnsi="Arial" w:cs="Arial"/>
          <w:sz w:val="32"/>
          <w:szCs w:val="32"/>
        </w:rPr>
        <w:t> átdolgozta a lengéscsillapítók hangolását. Az autó vezethetősége javult,</w:t>
      </w:r>
      <w:r>
        <w:rPr>
          <w:rFonts w:ascii="Arial" w:hAnsi="Arial" w:cs="Arial"/>
          <w:sz w:val="32"/>
          <w:szCs w:val="32"/>
        </w:rPr>
        <w:t xml:space="preserve"> </w:t>
      </w:r>
      <w:r w:rsidRPr="001701B2">
        <w:rPr>
          <w:rFonts w:ascii="Arial" w:hAnsi="Arial" w:cs="Arial"/>
          <w:sz w:val="32"/>
          <w:szCs w:val="32"/>
        </w:rPr>
        <w:t>de még lehet finomítani apróságokon.</w:t>
      </w:r>
    </w:p>
    <w:p w:rsidR="001701B2" w:rsidRPr="001701B2" w:rsidRDefault="001701B2" w:rsidP="001701B2">
      <w:pPr>
        <w:rPr>
          <w:rFonts w:ascii="Arial" w:hAnsi="Arial" w:cs="Arial"/>
          <w:sz w:val="32"/>
          <w:szCs w:val="32"/>
        </w:rPr>
      </w:pPr>
      <w:r w:rsidRPr="001701B2">
        <w:rPr>
          <w:rFonts w:ascii="Arial" w:hAnsi="Arial" w:cs="Arial"/>
          <w:sz w:val="32"/>
          <w:szCs w:val="32"/>
        </w:rPr>
        <w:t>A turbót még kedden délután teszteljük, ha jól fog működni, akkor még egy gumi tesztet is beiktatunk. Próbálunk maximálisan felkészülni a Baranya Kupára. </w:t>
      </w:r>
    </w:p>
    <w:p w:rsidR="004057B1" w:rsidRPr="001701B2" w:rsidRDefault="004057B1" w:rsidP="001701B2">
      <w:pPr>
        <w:rPr>
          <w:rFonts w:ascii="Arial" w:hAnsi="Arial" w:cs="Arial"/>
          <w:sz w:val="32"/>
          <w:szCs w:val="32"/>
        </w:rPr>
      </w:pPr>
    </w:p>
    <w:p w:rsidR="001701B2" w:rsidRPr="001701B2" w:rsidRDefault="001701B2" w:rsidP="001701B2">
      <w:pPr>
        <w:rPr>
          <w:rFonts w:ascii="Arial" w:hAnsi="Arial" w:cs="Arial"/>
          <w:sz w:val="32"/>
          <w:szCs w:val="32"/>
        </w:rPr>
      </w:pPr>
      <w:r w:rsidRPr="001701B2">
        <w:rPr>
          <w:rFonts w:ascii="Arial" w:hAnsi="Arial" w:cs="Arial"/>
          <w:b/>
          <w:sz w:val="32"/>
          <w:szCs w:val="32"/>
        </w:rPr>
        <w:t>Köszönjük Partnereink segítségét!</w:t>
      </w:r>
      <w:r w:rsidRPr="001701B2">
        <w:rPr>
          <w:rFonts w:ascii="Arial" w:hAnsi="Arial" w:cs="Arial"/>
          <w:sz w:val="32"/>
          <w:szCs w:val="32"/>
        </w:rPr>
        <w:t> Az "</w:t>
      </w:r>
      <w:proofErr w:type="spellStart"/>
      <w:r w:rsidRPr="001701B2">
        <w:rPr>
          <w:rFonts w:ascii="Arial" w:hAnsi="Arial" w:cs="Arial"/>
          <w:sz w:val="32"/>
          <w:szCs w:val="32"/>
        </w:rPr>
        <w:t>Infovárosok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hírportál hálózat", </w:t>
      </w:r>
      <w:proofErr w:type="spellStart"/>
      <w:r w:rsidRPr="001701B2">
        <w:rPr>
          <w:rFonts w:ascii="Arial" w:hAnsi="Arial" w:cs="Arial"/>
          <w:sz w:val="32"/>
          <w:szCs w:val="32"/>
        </w:rPr>
        <w:t>Dynax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, P.O.P </w:t>
      </w:r>
      <w:proofErr w:type="spellStart"/>
      <w:r w:rsidRPr="001701B2">
        <w:rPr>
          <w:rFonts w:ascii="Arial" w:hAnsi="Arial" w:cs="Arial"/>
          <w:sz w:val="32"/>
          <w:szCs w:val="32"/>
        </w:rPr>
        <w:t>Sales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1701B2">
        <w:rPr>
          <w:rFonts w:ascii="Arial" w:hAnsi="Arial" w:cs="Arial"/>
          <w:sz w:val="32"/>
          <w:szCs w:val="32"/>
        </w:rPr>
        <w:t>Szl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Tank (Szilágyi László), </w:t>
      </w:r>
      <w:proofErr w:type="spellStart"/>
      <w:r w:rsidRPr="001701B2">
        <w:rPr>
          <w:rFonts w:ascii="Arial" w:hAnsi="Arial" w:cs="Arial"/>
          <w:sz w:val="32"/>
          <w:szCs w:val="32"/>
        </w:rPr>
        <w:t>Civis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701B2">
        <w:rPr>
          <w:rFonts w:ascii="Arial" w:hAnsi="Arial" w:cs="Arial"/>
          <w:sz w:val="32"/>
          <w:szCs w:val="32"/>
        </w:rPr>
        <w:t>Solar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, Bólya, Gobaldaru, DDZ </w:t>
      </w:r>
      <w:proofErr w:type="spellStart"/>
      <w:r w:rsidRPr="001701B2">
        <w:rPr>
          <w:rFonts w:ascii="Arial" w:hAnsi="Arial" w:cs="Arial"/>
          <w:sz w:val="32"/>
          <w:szCs w:val="32"/>
        </w:rPr>
        <w:t>Med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1701B2">
        <w:rPr>
          <w:rFonts w:ascii="Arial" w:hAnsi="Arial" w:cs="Arial"/>
          <w:sz w:val="32"/>
          <w:szCs w:val="32"/>
        </w:rPr>
        <w:t>B-Partner&amp;More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1701B2">
        <w:rPr>
          <w:rFonts w:ascii="Arial" w:hAnsi="Arial" w:cs="Arial"/>
          <w:sz w:val="32"/>
          <w:szCs w:val="32"/>
        </w:rPr>
        <w:t>Mihidra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Kft., NR Szoftver Kft., Black </w:t>
      </w:r>
      <w:proofErr w:type="spellStart"/>
      <w:r w:rsidRPr="001701B2">
        <w:rPr>
          <w:rFonts w:ascii="Arial" w:hAnsi="Arial" w:cs="Arial"/>
          <w:sz w:val="32"/>
          <w:szCs w:val="32"/>
        </w:rPr>
        <w:t>Point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Kft., Magyar Ipar Kft., Vivifier.hu., </w:t>
      </w:r>
      <w:proofErr w:type="spellStart"/>
      <w:r w:rsidRPr="001701B2">
        <w:rPr>
          <w:rFonts w:ascii="Arial" w:hAnsi="Arial" w:cs="Arial"/>
          <w:sz w:val="32"/>
          <w:szCs w:val="32"/>
        </w:rPr>
        <w:t>Kemad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1701B2">
        <w:rPr>
          <w:rFonts w:ascii="Arial" w:hAnsi="Arial" w:cs="Arial"/>
          <w:sz w:val="32"/>
          <w:szCs w:val="32"/>
        </w:rPr>
        <w:t>EastJob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, Komplex-D, </w:t>
      </w:r>
      <w:proofErr w:type="spellStart"/>
      <w:r w:rsidRPr="001701B2">
        <w:rPr>
          <w:rFonts w:ascii="Arial" w:hAnsi="Arial" w:cs="Arial"/>
          <w:sz w:val="32"/>
          <w:szCs w:val="32"/>
        </w:rPr>
        <w:t>Nomido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701B2">
        <w:rPr>
          <w:rFonts w:ascii="Arial" w:hAnsi="Arial" w:cs="Arial"/>
          <w:sz w:val="32"/>
          <w:szCs w:val="32"/>
        </w:rPr>
        <w:t>Madera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1701B2">
        <w:rPr>
          <w:rFonts w:ascii="Arial" w:hAnsi="Arial" w:cs="Arial"/>
          <w:sz w:val="32"/>
          <w:szCs w:val="32"/>
        </w:rPr>
        <w:t>Lanexpert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1701B2">
        <w:rPr>
          <w:rFonts w:ascii="Arial" w:hAnsi="Arial" w:cs="Arial"/>
          <w:sz w:val="32"/>
          <w:szCs w:val="32"/>
        </w:rPr>
        <w:t>Tiszújváros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Transz, </w:t>
      </w:r>
      <w:proofErr w:type="spellStart"/>
      <w:r w:rsidRPr="001701B2">
        <w:rPr>
          <w:rFonts w:ascii="Arial" w:hAnsi="Arial" w:cs="Arial"/>
          <w:sz w:val="32"/>
          <w:szCs w:val="32"/>
        </w:rPr>
        <w:t>Naturgold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701B2">
        <w:rPr>
          <w:rFonts w:ascii="Arial" w:hAnsi="Arial" w:cs="Arial"/>
          <w:sz w:val="32"/>
          <w:szCs w:val="32"/>
        </w:rPr>
        <w:t>Farms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, GoodStone, </w:t>
      </w:r>
      <w:proofErr w:type="spellStart"/>
      <w:r w:rsidRPr="001701B2">
        <w:rPr>
          <w:rFonts w:ascii="Arial" w:hAnsi="Arial" w:cs="Arial"/>
          <w:sz w:val="32"/>
          <w:szCs w:val="32"/>
        </w:rPr>
        <w:t>Olvisz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98, Baromfiudvar, </w:t>
      </w:r>
      <w:proofErr w:type="spellStart"/>
      <w:r w:rsidRPr="001701B2">
        <w:rPr>
          <w:rFonts w:ascii="Arial" w:hAnsi="Arial" w:cs="Arial"/>
          <w:sz w:val="32"/>
          <w:szCs w:val="32"/>
        </w:rPr>
        <w:t>Vivieszt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–</w:t>
      </w:r>
      <w:proofErr w:type="spellStart"/>
      <w:r w:rsidRPr="001701B2">
        <w:rPr>
          <w:rFonts w:ascii="Arial" w:hAnsi="Arial" w:cs="Arial"/>
          <w:sz w:val="32"/>
          <w:szCs w:val="32"/>
        </w:rPr>
        <w:t>Med</w:t>
      </w:r>
      <w:proofErr w:type="spellEnd"/>
      <w:r w:rsidRPr="001701B2">
        <w:rPr>
          <w:rFonts w:ascii="Arial" w:hAnsi="Arial" w:cs="Arial"/>
          <w:sz w:val="32"/>
          <w:szCs w:val="32"/>
        </w:rPr>
        <w:t>, Best-</w:t>
      </w:r>
      <w:proofErr w:type="spellStart"/>
      <w:r w:rsidRPr="001701B2">
        <w:rPr>
          <w:rFonts w:ascii="Arial" w:hAnsi="Arial" w:cs="Arial"/>
          <w:sz w:val="32"/>
          <w:szCs w:val="32"/>
        </w:rPr>
        <w:t>Tyre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Kft., Félix Professional, </w:t>
      </w:r>
      <w:proofErr w:type="spellStart"/>
      <w:r w:rsidRPr="001701B2">
        <w:rPr>
          <w:rFonts w:ascii="Arial" w:hAnsi="Arial" w:cs="Arial"/>
          <w:sz w:val="32"/>
          <w:szCs w:val="32"/>
        </w:rPr>
        <w:t>Assist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Trend Észak Kft., </w:t>
      </w:r>
      <w:proofErr w:type="spellStart"/>
      <w:r w:rsidRPr="001701B2">
        <w:rPr>
          <w:rFonts w:ascii="Arial" w:hAnsi="Arial" w:cs="Arial"/>
          <w:sz w:val="32"/>
          <w:szCs w:val="32"/>
        </w:rPr>
        <w:t>Castrol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701B2">
        <w:rPr>
          <w:rFonts w:ascii="Arial" w:hAnsi="Arial" w:cs="Arial"/>
          <w:sz w:val="32"/>
          <w:szCs w:val="32"/>
        </w:rPr>
        <w:t>Unilub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Kft., Szamsped.hu, Excel </w:t>
      </w:r>
      <w:proofErr w:type="spellStart"/>
      <w:r w:rsidRPr="001701B2">
        <w:rPr>
          <w:rFonts w:ascii="Arial" w:hAnsi="Arial" w:cs="Arial"/>
          <w:sz w:val="32"/>
          <w:szCs w:val="32"/>
        </w:rPr>
        <w:t>It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Kft., TT </w:t>
      </w:r>
      <w:proofErr w:type="spellStart"/>
      <w:r w:rsidRPr="001701B2">
        <w:rPr>
          <w:rFonts w:ascii="Arial" w:hAnsi="Arial" w:cs="Arial"/>
          <w:sz w:val="32"/>
          <w:szCs w:val="32"/>
        </w:rPr>
        <w:t>Sped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1701B2">
        <w:rPr>
          <w:rFonts w:ascii="Arial" w:hAnsi="Arial" w:cs="Arial"/>
          <w:sz w:val="32"/>
          <w:szCs w:val="32"/>
        </w:rPr>
        <w:t>Mahiti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1701B2">
        <w:rPr>
          <w:rFonts w:ascii="Arial" w:hAnsi="Arial" w:cs="Arial"/>
          <w:sz w:val="32"/>
          <w:szCs w:val="32"/>
        </w:rPr>
        <w:t>Zsomar-ker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1701B2">
        <w:rPr>
          <w:rFonts w:ascii="Arial" w:hAnsi="Arial" w:cs="Arial"/>
          <w:sz w:val="32"/>
          <w:szCs w:val="32"/>
        </w:rPr>
        <w:t>Andrezol</w:t>
      </w:r>
      <w:proofErr w:type="spellEnd"/>
      <w:r w:rsidRPr="001701B2">
        <w:rPr>
          <w:rFonts w:ascii="Arial" w:hAnsi="Arial" w:cs="Arial"/>
          <w:sz w:val="32"/>
          <w:szCs w:val="32"/>
        </w:rPr>
        <w:t>-Net Kft., T-</w:t>
      </w:r>
      <w:proofErr w:type="spellStart"/>
      <w:r w:rsidRPr="001701B2">
        <w:rPr>
          <w:rFonts w:ascii="Arial" w:hAnsi="Arial" w:cs="Arial"/>
          <w:sz w:val="32"/>
          <w:szCs w:val="32"/>
        </w:rPr>
        <w:t>Forex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Kft., West-Start., </w:t>
      </w:r>
      <w:proofErr w:type="spellStart"/>
      <w:r w:rsidRPr="001701B2">
        <w:rPr>
          <w:rFonts w:ascii="Arial" w:hAnsi="Arial" w:cs="Arial"/>
          <w:sz w:val="32"/>
          <w:szCs w:val="32"/>
        </w:rPr>
        <w:t>Vozik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Balázs E.V., </w:t>
      </w:r>
      <w:proofErr w:type="spellStart"/>
      <w:r w:rsidRPr="001701B2">
        <w:rPr>
          <w:rFonts w:ascii="Arial" w:hAnsi="Arial" w:cs="Arial"/>
          <w:sz w:val="32"/>
          <w:szCs w:val="32"/>
        </w:rPr>
        <w:t>Hard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701B2">
        <w:rPr>
          <w:rFonts w:ascii="Arial" w:hAnsi="Arial" w:cs="Arial"/>
          <w:sz w:val="32"/>
          <w:szCs w:val="32"/>
        </w:rPr>
        <w:t>Trans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Kft., Kóródi Tamás E.V, </w:t>
      </w:r>
      <w:proofErr w:type="spellStart"/>
      <w:r w:rsidRPr="001701B2">
        <w:rPr>
          <w:rFonts w:ascii="Arial" w:hAnsi="Arial" w:cs="Arial"/>
          <w:sz w:val="32"/>
          <w:szCs w:val="32"/>
        </w:rPr>
        <w:t>Klima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Yukon </w:t>
      </w:r>
      <w:r w:rsidRPr="001701B2">
        <w:rPr>
          <w:rFonts w:ascii="Arial" w:hAnsi="Arial" w:cs="Arial"/>
          <w:sz w:val="32"/>
          <w:szCs w:val="32"/>
        </w:rPr>
        <w:lastRenderedPageBreak/>
        <w:t>Kft., Kelet-Atlasz Kompresszor Kft., R-</w:t>
      </w:r>
      <w:proofErr w:type="spellStart"/>
      <w:r w:rsidRPr="001701B2">
        <w:rPr>
          <w:rFonts w:ascii="Arial" w:hAnsi="Arial" w:cs="Arial"/>
          <w:sz w:val="32"/>
          <w:szCs w:val="32"/>
        </w:rPr>
        <w:t>Pex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2000 Kft., </w:t>
      </w:r>
      <w:proofErr w:type="spellStart"/>
      <w:r w:rsidRPr="001701B2">
        <w:rPr>
          <w:rFonts w:ascii="Arial" w:hAnsi="Arial" w:cs="Arial"/>
          <w:sz w:val="32"/>
          <w:szCs w:val="32"/>
        </w:rPr>
        <w:t>ProDuct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-Price Kft., HB </w:t>
      </w:r>
      <w:proofErr w:type="spellStart"/>
      <w:r w:rsidRPr="001701B2">
        <w:rPr>
          <w:rFonts w:ascii="Arial" w:hAnsi="Arial" w:cs="Arial"/>
          <w:sz w:val="32"/>
          <w:szCs w:val="32"/>
        </w:rPr>
        <w:t>Ce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1701B2">
        <w:rPr>
          <w:rFonts w:ascii="Arial" w:hAnsi="Arial" w:cs="Arial"/>
          <w:sz w:val="32"/>
          <w:szCs w:val="32"/>
        </w:rPr>
        <w:t>Extem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Line, </w:t>
      </w:r>
      <w:proofErr w:type="spellStart"/>
      <w:r w:rsidRPr="001701B2">
        <w:rPr>
          <w:rFonts w:ascii="Arial" w:hAnsi="Arial" w:cs="Arial"/>
          <w:sz w:val="32"/>
          <w:szCs w:val="32"/>
        </w:rPr>
        <w:t>Thermo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-Ciklon, </w:t>
      </w:r>
      <w:proofErr w:type="spellStart"/>
      <w:r w:rsidRPr="001701B2">
        <w:rPr>
          <w:rFonts w:ascii="Arial" w:hAnsi="Arial" w:cs="Arial"/>
          <w:sz w:val="32"/>
          <w:szCs w:val="32"/>
        </w:rPr>
        <w:t>Bionly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Kft., Nagy Ferenc E.V. (</w:t>
      </w:r>
      <w:proofErr w:type="spellStart"/>
      <w:r w:rsidRPr="001701B2">
        <w:rPr>
          <w:rFonts w:ascii="Arial" w:hAnsi="Arial" w:cs="Arial"/>
          <w:sz w:val="32"/>
          <w:szCs w:val="32"/>
        </w:rPr>
        <w:t>Munkaerőközv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), Andrássy Üzletház, </w:t>
      </w:r>
      <w:proofErr w:type="spellStart"/>
      <w:r w:rsidRPr="001701B2">
        <w:rPr>
          <w:rFonts w:ascii="Arial" w:hAnsi="Arial" w:cs="Arial"/>
          <w:sz w:val="32"/>
          <w:szCs w:val="32"/>
        </w:rPr>
        <w:t>Sascamion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Kft., Hernád Fólia  Kft., K&amp;K </w:t>
      </w:r>
      <w:proofErr w:type="spellStart"/>
      <w:r w:rsidRPr="001701B2">
        <w:rPr>
          <w:rFonts w:ascii="Arial" w:hAnsi="Arial" w:cs="Arial"/>
          <w:sz w:val="32"/>
          <w:szCs w:val="32"/>
        </w:rPr>
        <w:t>Food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1701B2">
        <w:rPr>
          <w:rFonts w:ascii="Arial" w:hAnsi="Arial" w:cs="Arial"/>
          <w:sz w:val="32"/>
          <w:szCs w:val="32"/>
        </w:rPr>
        <w:t>Öko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701B2">
        <w:rPr>
          <w:rFonts w:ascii="Arial" w:hAnsi="Arial" w:cs="Arial"/>
          <w:sz w:val="32"/>
          <w:szCs w:val="32"/>
        </w:rPr>
        <w:t>Trans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1701B2">
        <w:rPr>
          <w:rFonts w:ascii="Arial" w:hAnsi="Arial" w:cs="Arial"/>
          <w:sz w:val="32"/>
          <w:szCs w:val="32"/>
        </w:rPr>
        <w:t>Inter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701B2">
        <w:rPr>
          <w:rFonts w:ascii="Arial" w:hAnsi="Arial" w:cs="Arial"/>
          <w:sz w:val="32"/>
          <w:szCs w:val="32"/>
        </w:rPr>
        <w:t>Agrowashker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1701B2">
        <w:rPr>
          <w:rFonts w:ascii="Arial" w:hAnsi="Arial" w:cs="Arial"/>
          <w:sz w:val="32"/>
          <w:szCs w:val="32"/>
        </w:rPr>
        <w:t>Glasstone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1701B2">
        <w:rPr>
          <w:rFonts w:ascii="Arial" w:hAnsi="Arial" w:cs="Arial"/>
          <w:sz w:val="32"/>
          <w:szCs w:val="32"/>
        </w:rPr>
        <w:t>Garden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Master, Márkó ÁBC, H-Euro </w:t>
      </w:r>
      <w:proofErr w:type="spellStart"/>
      <w:r w:rsidRPr="001701B2">
        <w:rPr>
          <w:rFonts w:ascii="Arial" w:hAnsi="Arial" w:cs="Arial"/>
          <w:sz w:val="32"/>
          <w:szCs w:val="32"/>
        </w:rPr>
        <w:t>Consult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701B2">
        <w:rPr>
          <w:rFonts w:ascii="Arial" w:hAnsi="Arial" w:cs="Arial"/>
          <w:sz w:val="32"/>
          <w:szCs w:val="32"/>
        </w:rPr>
        <w:t>Bau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Kft, ML Log Kft., FEST-GROUP, Akkusystem.hu, </w:t>
      </w:r>
      <w:proofErr w:type="spellStart"/>
      <w:r w:rsidRPr="001701B2">
        <w:rPr>
          <w:rFonts w:ascii="Arial" w:hAnsi="Arial" w:cs="Arial"/>
          <w:sz w:val="32"/>
          <w:szCs w:val="32"/>
        </w:rPr>
        <w:t>Kartel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97 Bt, </w:t>
      </w:r>
      <w:proofErr w:type="spellStart"/>
      <w:r w:rsidRPr="001701B2">
        <w:rPr>
          <w:rFonts w:ascii="Arial" w:hAnsi="Arial" w:cs="Arial"/>
          <w:sz w:val="32"/>
          <w:szCs w:val="32"/>
        </w:rPr>
        <w:t>Diákmeló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Miskolc, </w:t>
      </w:r>
      <w:proofErr w:type="spellStart"/>
      <w:r w:rsidRPr="001701B2">
        <w:rPr>
          <w:rFonts w:ascii="Arial" w:hAnsi="Arial" w:cs="Arial"/>
          <w:sz w:val="32"/>
          <w:szCs w:val="32"/>
        </w:rPr>
        <w:t>Dr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701B2">
        <w:rPr>
          <w:rFonts w:ascii="Arial" w:hAnsi="Arial" w:cs="Arial"/>
          <w:sz w:val="32"/>
          <w:szCs w:val="32"/>
        </w:rPr>
        <w:t>Lan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Kft., DSG, </w:t>
      </w:r>
      <w:proofErr w:type="spellStart"/>
      <w:r w:rsidRPr="001701B2">
        <w:rPr>
          <w:rFonts w:ascii="Arial" w:hAnsi="Arial" w:cs="Arial"/>
          <w:sz w:val="32"/>
          <w:szCs w:val="32"/>
        </w:rPr>
        <w:t>TiszaBérc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Kft, </w:t>
      </w:r>
      <w:proofErr w:type="spellStart"/>
      <w:r w:rsidRPr="001701B2">
        <w:rPr>
          <w:rFonts w:ascii="Arial" w:hAnsi="Arial" w:cs="Arial"/>
          <w:sz w:val="32"/>
          <w:szCs w:val="32"/>
        </w:rPr>
        <w:t>Vanco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Bt, </w:t>
      </w:r>
      <w:proofErr w:type="spellStart"/>
      <w:r w:rsidRPr="001701B2">
        <w:rPr>
          <w:rFonts w:ascii="Arial" w:hAnsi="Arial" w:cs="Arial"/>
          <w:sz w:val="32"/>
          <w:szCs w:val="32"/>
        </w:rPr>
        <w:t>Salépker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EU 2000 Kft., </w:t>
      </w:r>
      <w:proofErr w:type="spellStart"/>
      <w:r w:rsidRPr="001701B2">
        <w:rPr>
          <w:rFonts w:ascii="Arial" w:hAnsi="Arial" w:cs="Arial"/>
          <w:sz w:val="32"/>
          <w:szCs w:val="32"/>
        </w:rPr>
        <w:t>Karcher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Debrecen, </w:t>
      </w:r>
      <w:proofErr w:type="spellStart"/>
      <w:r w:rsidRPr="001701B2">
        <w:rPr>
          <w:rFonts w:ascii="Arial" w:hAnsi="Arial" w:cs="Arial"/>
          <w:sz w:val="32"/>
          <w:szCs w:val="32"/>
        </w:rPr>
        <w:t>Stron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701B2">
        <w:rPr>
          <w:rFonts w:ascii="Arial" w:hAnsi="Arial" w:cs="Arial"/>
          <w:sz w:val="32"/>
          <w:szCs w:val="32"/>
        </w:rPr>
        <w:t>Bau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701B2">
        <w:rPr>
          <w:rFonts w:ascii="Arial" w:hAnsi="Arial" w:cs="Arial"/>
          <w:sz w:val="32"/>
          <w:szCs w:val="32"/>
        </w:rPr>
        <w:t>Invest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Kft., Adó-dó Plusz Kft., </w:t>
      </w:r>
      <w:proofErr w:type="spellStart"/>
      <w:r w:rsidRPr="001701B2">
        <w:rPr>
          <w:rFonts w:ascii="Arial" w:hAnsi="Arial" w:cs="Arial"/>
          <w:sz w:val="32"/>
          <w:szCs w:val="32"/>
        </w:rPr>
        <w:t>Phobextools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1701B2">
        <w:rPr>
          <w:rFonts w:ascii="Arial" w:hAnsi="Arial" w:cs="Arial"/>
          <w:sz w:val="32"/>
          <w:szCs w:val="32"/>
        </w:rPr>
        <w:t>Carcolor</w:t>
      </w:r>
      <w:proofErr w:type="spellEnd"/>
      <w:r w:rsidRPr="001701B2">
        <w:rPr>
          <w:rFonts w:ascii="Arial" w:hAnsi="Arial" w:cs="Arial"/>
          <w:sz w:val="32"/>
          <w:szCs w:val="32"/>
        </w:rPr>
        <w:t>, Lanexpert.hu, drlan.eu, mihidra.hu, Tóth-Szer Kft., Kiss Zsolt E.V.,  </w:t>
      </w:r>
      <w:proofErr w:type="spellStart"/>
      <w:r w:rsidRPr="001701B2">
        <w:rPr>
          <w:rFonts w:ascii="Arial" w:hAnsi="Arial" w:cs="Arial"/>
          <w:sz w:val="32"/>
          <w:szCs w:val="32"/>
        </w:rPr>
        <w:t>Interdairy</w:t>
      </w:r>
      <w:proofErr w:type="spellEnd"/>
      <w:r w:rsidRPr="001701B2">
        <w:rPr>
          <w:rFonts w:ascii="Arial" w:hAnsi="Arial" w:cs="Arial"/>
          <w:sz w:val="32"/>
          <w:szCs w:val="32"/>
        </w:rPr>
        <w:t xml:space="preserve"> Hungary Kft.</w:t>
      </w:r>
    </w:p>
    <w:p w:rsidR="001701B2" w:rsidRPr="001701B2" w:rsidRDefault="001701B2" w:rsidP="001701B2">
      <w:pPr>
        <w:rPr>
          <w:rFonts w:ascii="Arial" w:hAnsi="Arial" w:cs="Arial"/>
          <w:sz w:val="32"/>
          <w:szCs w:val="32"/>
        </w:rPr>
      </w:pPr>
      <w:r w:rsidRPr="001701B2">
        <w:rPr>
          <w:rFonts w:ascii="Arial" w:hAnsi="Arial" w:cs="Arial"/>
          <w:sz w:val="32"/>
          <w:szCs w:val="32"/>
        </w:rPr>
        <w:t>- Hajósi Miklós -</w:t>
      </w:r>
    </w:p>
    <w:p w:rsidR="001701B2" w:rsidRPr="001701B2" w:rsidRDefault="001701B2" w:rsidP="001701B2">
      <w:pPr>
        <w:rPr>
          <w:rFonts w:ascii="Arial" w:hAnsi="Arial" w:cs="Arial"/>
          <w:sz w:val="32"/>
          <w:szCs w:val="32"/>
        </w:rPr>
      </w:pPr>
    </w:p>
    <w:p w:rsidR="001701B2" w:rsidRDefault="001701B2"/>
    <w:sectPr w:rsidR="00170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B2"/>
    <w:rsid w:val="001701B2"/>
    <w:rsid w:val="004057B1"/>
    <w:rsid w:val="00B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DC47"/>
  <w15:chartTrackingRefBased/>
  <w15:docId w15:val="{F9106C9B-ABF3-4EF8-B83F-EEB2C189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9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Renault2</dc:creator>
  <cp:keywords/>
  <dc:description/>
  <cp:lastModifiedBy>Renault2</cp:lastModifiedBy>
  <cp:revision>1</cp:revision>
  <dcterms:created xsi:type="dcterms:W3CDTF">2017-08-01T16:03:00Z</dcterms:created>
  <dcterms:modified xsi:type="dcterms:W3CDTF">2017-08-01T16:10:00Z</dcterms:modified>
</cp:coreProperties>
</file>